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FD4E" w14:textId="6B3EDFEE" w:rsidR="00F23CEA" w:rsidRDefault="00F23CEA" w:rsidP="000837B5"/>
    <w:p w14:paraId="64C32832" w14:textId="5F40FF1B" w:rsidR="003A4449" w:rsidRPr="0058337F" w:rsidRDefault="009F3AE9" w:rsidP="006A5F4E">
      <w:pPr>
        <w:ind w:left="0"/>
        <w:jc w:val="center"/>
        <w:rPr>
          <w:b/>
        </w:rPr>
      </w:pPr>
      <w:r>
        <w:rPr>
          <w:b/>
        </w:rPr>
        <w:t>Information for beneficiaries</w:t>
      </w:r>
    </w:p>
    <w:p w14:paraId="106DA235" w14:textId="6999AD37" w:rsidR="006A5F4E" w:rsidRDefault="006A5F4E" w:rsidP="006A5F4E">
      <w:pPr>
        <w:ind w:left="0"/>
        <w:jc w:val="center"/>
      </w:pPr>
    </w:p>
    <w:p w14:paraId="7A06C5A4" w14:textId="39855747" w:rsidR="00470EA8" w:rsidRDefault="009F3AE9" w:rsidP="00FB0D28">
      <w:pPr>
        <w:ind w:left="0"/>
        <w:rPr>
          <w:rFonts w:cs="Arial"/>
          <w:color w:val="252525"/>
          <w:shd w:val="clear" w:color="auto" w:fill="FFFFFF"/>
        </w:rPr>
      </w:pPr>
      <w:r>
        <w:t xml:space="preserve">Considering the </w:t>
      </w:r>
      <w:r w:rsidRPr="00F05A1A">
        <w:rPr>
          <w:b/>
          <w:i/>
        </w:rPr>
        <w:t>Information for beneficiaries regarding the implementation of projects during COVID-19 pandemic</w:t>
      </w:r>
      <w:r>
        <w:t>, published by the Managing Authority on March 13, 2020, which stated that beneficiaries of projects which include</w:t>
      </w:r>
      <w:r w:rsidR="00F05A1A">
        <w:t>d</w:t>
      </w:r>
      <w:r>
        <w:t xml:space="preserve"> </w:t>
      </w:r>
      <w:proofErr w:type="spellStart"/>
      <w:r w:rsidR="0093076E">
        <w:t>organising</w:t>
      </w:r>
      <w:proofErr w:type="spellEnd"/>
      <w:r w:rsidR="0093076E">
        <w:t xml:space="preserve"> meetings, events, workshops etc., </w:t>
      </w:r>
      <w:r w:rsidR="00F05A1A">
        <w:t>could</w:t>
      </w:r>
      <w:r w:rsidR="0093076E">
        <w:t xml:space="preserve"> choose to replace them, where possible, by on-line meetings, so as to prevent COVID-19 virus spread, we would like to clarify the following aspects:</w:t>
      </w:r>
    </w:p>
    <w:p w14:paraId="773C9CB7" w14:textId="5A635F8A" w:rsidR="00796509" w:rsidRPr="00796509" w:rsidRDefault="00040701" w:rsidP="00796509">
      <w:pPr>
        <w:pStyle w:val="ListParagraph"/>
        <w:numPr>
          <w:ilvl w:val="0"/>
          <w:numId w:val="6"/>
        </w:numPr>
      </w:pPr>
      <w:r>
        <w:t xml:space="preserve">The replacement of planned events with on-line events will be notified by beneficiaries (lead beneficiaries) to the Joint Technical Secretariat, and the change will be made according to contract provisions, after </w:t>
      </w:r>
      <w:r w:rsidR="00F05A1A">
        <w:t>completing all procedural steps</w:t>
      </w:r>
      <w:r>
        <w:t>.</w:t>
      </w:r>
    </w:p>
    <w:p w14:paraId="214D4848" w14:textId="5B69B0C7" w:rsidR="009D7F65" w:rsidRDefault="009D7F65" w:rsidP="009D7F65">
      <w:pPr>
        <w:pStyle w:val="ListParagraph"/>
      </w:pPr>
    </w:p>
    <w:p w14:paraId="00AF98B1" w14:textId="2F2C2C72" w:rsidR="009D7F65" w:rsidRDefault="009D7F65" w:rsidP="009D7F65">
      <w:pPr>
        <w:pStyle w:val="ListParagraph"/>
      </w:pPr>
    </w:p>
    <w:p w14:paraId="4CB1EF73" w14:textId="1AE87511" w:rsidR="009D7F65" w:rsidRDefault="009D7F65" w:rsidP="009D7F65">
      <w:pPr>
        <w:pStyle w:val="ListParagraph"/>
      </w:pPr>
    </w:p>
    <w:p w14:paraId="62DFC24C" w14:textId="5DA0B944" w:rsidR="009D7F65" w:rsidRPr="009D7F65" w:rsidRDefault="009D7F65" w:rsidP="009D7F65">
      <w:pPr>
        <w:pStyle w:val="ListParagraph"/>
        <w:rPr>
          <w:b/>
        </w:rPr>
      </w:pPr>
    </w:p>
    <w:p w14:paraId="79F05B56" w14:textId="023297D4" w:rsidR="009D7F65" w:rsidRPr="009D7F65" w:rsidRDefault="009D7F65" w:rsidP="009D7F65">
      <w:pPr>
        <w:pStyle w:val="ListParagraph"/>
        <w:jc w:val="center"/>
        <w:rPr>
          <w:b/>
        </w:rPr>
      </w:pPr>
      <w:r w:rsidRPr="009D7F65">
        <w:rPr>
          <w:b/>
        </w:rPr>
        <w:t>Iulia HERTZOG,</w:t>
      </w:r>
    </w:p>
    <w:p w14:paraId="69F7469A" w14:textId="7C6612F6" w:rsidR="009D7F65" w:rsidRDefault="000265DD" w:rsidP="009D7F65">
      <w:pPr>
        <w:pStyle w:val="ListParagraph"/>
        <w:jc w:val="center"/>
        <w:rPr>
          <w:b/>
          <w:lang w:val="ro-RO"/>
        </w:rPr>
      </w:pPr>
      <w:r>
        <w:rPr>
          <w:b/>
          <w:lang w:val="ro-RO"/>
        </w:rPr>
        <w:t>Head of the Managing Authority</w:t>
      </w:r>
    </w:p>
    <w:p w14:paraId="72F25E33" w14:textId="5ED9EF4C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69BE117F" w14:textId="45E6D38F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434EF0F6" w14:textId="2A11DB07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0A0C6F04" w14:textId="7AA3D10F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79983245" w14:textId="7C8AAA64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6EB7B28A" w14:textId="2EDBE3BD" w:rsidR="00111335" w:rsidRDefault="00111335" w:rsidP="009D7F65">
      <w:pPr>
        <w:pStyle w:val="ListParagraph"/>
        <w:jc w:val="center"/>
        <w:rPr>
          <w:b/>
          <w:lang w:val="ro-RO"/>
        </w:rPr>
      </w:pPr>
    </w:p>
    <w:sectPr w:rsidR="00111335" w:rsidSect="00710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71" w:right="843" w:bottom="1135" w:left="1843" w:header="1725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8D336" w14:textId="77777777" w:rsidR="00917F3D" w:rsidRDefault="00917F3D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699F9F" w14:textId="77777777" w:rsidR="00917F3D" w:rsidRDefault="00917F3D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5827" w14:textId="77777777" w:rsidR="00E3195A" w:rsidRDefault="00E31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AFF5" w14:textId="56337C1C" w:rsidR="00796509" w:rsidRDefault="00796509" w:rsidP="0005624D">
    <w:pPr>
      <w:pStyle w:val="Footer"/>
      <w:jc w:val="right"/>
    </w:pP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begin"/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instrText xml:space="preserve"> PAGE  \* Arabic  \* MERGEFORMAT </w:instrTex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separate"/>
    </w:r>
    <w:r w:rsidR="004D1E5D">
      <w:rPr>
        <w:rFonts w:ascii="Trebuchet MS" w:eastAsia="Calibri" w:hAnsi="Trebuchet MS" w:cs="Times New Roman"/>
        <w:b/>
        <w:bCs/>
        <w:noProof/>
        <w:sz w:val="20"/>
        <w:szCs w:val="20"/>
        <w:lang w:val="ro-RO"/>
      </w:rPr>
      <w:t>2</w: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end"/>
    </w:r>
    <w:r w:rsidRPr="0005624D">
      <w:rPr>
        <w:rFonts w:ascii="Trebuchet MS" w:eastAsia="Calibri" w:hAnsi="Trebuchet MS" w:cs="Times New Roman"/>
        <w:sz w:val="20"/>
        <w:szCs w:val="20"/>
        <w:lang w:val="ro-RO"/>
      </w:rPr>
      <w:t xml:space="preserve"> / </w: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begin"/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instrText xml:space="preserve"> NUMPAGES  \* Arabic  \* MERGEFORMAT </w:instrTex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separate"/>
    </w:r>
    <w:r w:rsidR="004D1E5D">
      <w:rPr>
        <w:rFonts w:ascii="Trebuchet MS" w:eastAsia="Calibri" w:hAnsi="Trebuchet MS" w:cs="Times New Roman"/>
        <w:b/>
        <w:bCs/>
        <w:noProof/>
        <w:sz w:val="20"/>
        <w:szCs w:val="20"/>
        <w:lang w:val="ro-RO"/>
      </w:rPr>
      <w:t>2</w: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1E50" w14:textId="4D5D6BE4" w:rsidR="00796509" w:rsidRDefault="00796509" w:rsidP="00D92489">
    <w:pPr>
      <w:pStyle w:val="Footer"/>
      <w:tabs>
        <w:tab w:val="clear" w:pos="8640"/>
        <w:tab w:val="right" w:pos="10632"/>
      </w:tabs>
      <w:spacing w:after="0"/>
      <w:ind w:left="0"/>
      <w:rPr>
        <w:b/>
        <w:bCs/>
        <w:lang w:val="fr-FR"/>
      </w:rPr>
    </w:pPr>
    <w:r w:rsidRPr="006B4F9D">
      <w:rPr>
        <w:b/>
        <w:bCs/>
        <w:noProof/>
      </w:rPr>
      <w:drawing>
        <wp:inline distT="0" distB="0" distL="0" distR="0" wp14:anchorId="729F8F37" wp14:editId="6E462D5C">
          <wp:extent cx="918845" cy="619125"/>
          <wp:effectExtent l="0" t="0" r="0" b="9525"/>
          <wp:docPr id="2" name="Picture 2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69" cy="62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fr-FR"/>
      </w:rPr>
      <w:t xml:space="preserve">   </w:t>
    </w:r>
    <w:r>
      <w:rPr>
        <w:b/>
        <w:bCs/>
        <w:lang w:val="fr-FR"/>
      </w:rPr>
      <w:tab/>
    </w:r>
    <w:r>
      <w:rPr>
        <w:b/>
        <w:bCs/>
        <w:lang w:val="fr-FR"/>
      </w:rPr>
      <w:tab/>
    </w:r>
    <w:r w:rsidR="004D1E5D">
      <w:rPr>
        <w:noProof/>
      </w:rPr>
      <w:drawing>
        <wp:inline distT="0" distB="0" distL="0" distR="0" wp14:anchorId="1400EF5C" wp14:editId="02EB549F">
          <wp:extent cx="1457325" cy="771525"/>
          <wp:effectExtent l="0" t="0" r="9525" b="9525"/>
          <wp:docPr id="14" name="Picture 14" descr="d:\Users\georgianap\Desktop\sigle ro-ua ro-md\sigla ROU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georgianap\Desktop\sigle ro-ua ro-md\sigla ROUA e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814FF" w14:textId="77777777" w:rsidR="00E6329A" w:rsidRPr="000D72F6" w:rsidRDefault="00E6329A" w:rsidP="00E6329A">
    <w:pPr>
      <w:pStyle w:val="Footer"/>
      <w:spacing w:after="0"/>
      <w:ind w:hanging="1701"/>
      <w:rPr>
        <w:rFonts w:ascii="Trebuchet MS" w:hAnsi="Trebuchet MS" w:cs="Arial"/>
        <w:sz w:val="18"/>
        <w:szCs w:val="18"/>
      </w:rPr>
    </w:pPr>
    <w:proofErr w:type="spellStart"/>
    <w:r w:rsidRPr="000D72F6">
      <w:rPr>
        <w:rFonts w:ascii="Trebuchet MS" w:hAnsi="Trebuchet MS" w:cs="Arial"/>
        <w:sz w:val="18"/>
        <w:szCs w:val="18"/>
      </w:rPr>
      <w:t>Programme</w:t>
    </w:r>
    <w:proofErr w:type="spellEnd"/>
    <w:r w:rsidRPr="000D72F6">
      <w:rPr>
        <w:rFonts w:ascii="Trebuchet MS" w:hAnsi="Trebuchet MS" w:cs="Arial"/>
        <w:sz w:val="18"/>
        <w:szCs w:val="18"/>
      </w:rPr>
      <w:t xml:space="preserve"> funded by</w:t>
    </w:r>
  </w:p>
  <w:p w14:paraId="0A6A6FE7" w14:textId="77777777" w:rsidR="00E6329A" w:rsidRPr="000D72F6" w:rsidRDefault="00E6329A" w:rsidP="00E6329A">
    <w:pPr>
      <w:pStyle w:val="Footer"/>
      <w:spacing w:after="0"/>
      <w:ind w:hanging="1701"/>
      <w:rPr>
        <w:rFonts w:ascii="Trebuchet MS" w:hAnsi="Trebuchet MS" w:cs="Arial"/>
        <w:sz w:val="18"/>
        <w:szCs w:val="18"/>
      </w:rPr>
    </w:pPr>
    <w:r w:rsidRPr="000D72F6">
      <w:rPr>
        <w:rFonts w:ascii="Trebuchet MS" w:hAnsi="Trebuchet MS" w:cs="Arial"/>
        <w:sz w:val="18"/>
        <w:szCs w:val="18"/>
      </w:rPr>
      <w:t>The European Union</w:t>
    </w:r>
  </w:p>
  <w:p w14:paraId="5700E744" w14:textId="6F213FC3" w:rsidR="00796509" w:rsidRPr="003A4449" w:rsidRDefault="00796509" w:rsidP="00E6329A">
    <w:pPr>
      <w:pStyle w:val="Footer"/>
      <w:tabs>
        <w:tab w:val="clear" w:pos="8640"/>
        <w:tab w:val="right" w:pos="10632"/>
      </w:tabs>
      <w:spacing w:after="0"/>
      <w:ind w:left="0"/>
      <w:rPr>
        <w:b/>
        <w:bCs/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6B" w14:textId="77777777" w:rsidR="00917F3D" w:rsidRDefault="00917F3D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7DB534" w14:textId="77777777" w:rsidR="00917F3D" w:rsidRDefault="00917F3D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550E" w14:textId="77777777" w:rsidR="00E3195A" w:rsidRDefault="00E31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EF35" w14:textId="77777777" w:rsidR="00E3195A" w:rsidRDefault="00E31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1"/>
      <w:tblW w:w="7379" w:type="dxa"/>
      <w:tblInd w:w="2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3"/>
      <w:gridCol w:w="2206"/>
    </w:tblGrid>
    <w:tr w:rsidR="004D1E5D" w:rsidRPr="004D1E5D" w14:paraId="2B5F5EFF" w14:textId="77777777" w:rsidTr="004D1E5D">
      <w:trPr>
        <w:trHeight w:val="1121"/>
      </w:trPr>
      <w:tc>
        <w:tcPr>
          <w:tcW w:w="5173" w:type="dxa"/>
        </w:tcPr>
        <w:p w14:paraId="2DFEBBA0" w14:textId="77777777" w:rsidR="004D1E5D" w:rsidRPr="004D1E5D" w:rsidRDefault="004D1E5D" w:rsidP="004D1E5D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4D1E5D">
            <w:rPr>
              <w:rFonts w:cs="Times New Roman"/>
              <w:b/>
              <w:color w:val="000000"/>
              <w:sz w:val="18"/>
              <w:szCs w:val="18"/>
              <w:lang w:val="ro-RO"/>
            </w:rPr>
            <w:t>European Territorial Cooperation Programmes</w:t>
          </w:r>
        </w:p>
        <w:p w14:paraId="2070B002" w14:textId="77777777" w:rsidR="004D1E5D" w:rsidRPr="004D1E5D" w:rsidRDefault="004D1E5D" w:rsidP="004D1E5D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4D1E5D">
            <w:rPr>
              <w:rFonts w:cs="Times New Roman"/>
              <w:b/>
              <w:color w:val="000000"/>
              <w:sz w:val="18"/>
              <w:szCs w:val="18"/>
              <w:lang w:val="ro-RO"/>
            </w:rPr>
            <w:t>Managing Authorities Department</w:t>
          </w:r>
        </w:p>
        <w:p w14:paraId="1E1D1020" w14:textId="77777777" w:rsidR="004D1E5D" w:rsidRPr="004D1E5D" w:rsidRDefault="004D1E5D" w:rsidP="004D1E5D">
          <w:pPr>
            <w:spacing w:after="0" w:line="240" w:lineRule="auto"/>
            <w:ind w:left="0"/>
            <w:jc w:val="left"/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</w:pPr>
          <w:r w:rsidRPr="004D1E5D"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>14 Libertății Blvd, District 5</w:t>
          </w:r>
        </w:p>
        <w:p w14:paraId="5C005578" w14:textId="3A3FBDF0" w:rsidR="004D1E5D" w:rsidRPr="004D1E5D" w:rsidRDefault="004D1E5D" w:rsidP="00F6382C">
          <w:pPr>
            <w:tabs>
              <w:tab w:val="left" w:pos="3600"/>
            </w:tabs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4D1E5D"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>050706 Bucharest</w:t>
          </w:r>
          <w:r w:rsidR="00F6382C"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ab/>
          </w:r>
          <w:bookmarkStart w:id="0" w:name="_GoBack"/>
          <w:bookmarkEnd w:id="0"/>
        </w:p>
      </w:tc>
      <w:tc>
        <w:tcPr>
          <w:tcW w:w="2206" w:type="dxa"/>
        </w:tcPr>
        <w:p w14:paraId="13DBBF21" w14:textId="77777777" w:rsidR="004D1E5D" w:rsidRPr="004D1E5D" w:rsidRDefault="004D1E5D" w:rsidP="004D1E5D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4D1E5D">
            <w:rPr>
              <w:rFonts w:cs="Times New Roman"/>
              <w:b/>
              <w:color w:val="000000"/>
              <w:sz w:val="18"/>
              <w:szCs w:val="18"/>
              <w:lang w:val="ro-RO"/>
            </w:rPr>
            <w:t>Tel:  +40-372 111 332</w:t>
          </w:r>
        </w:p>
        <w:p w14:paraId="704002FE" w14:textId="77777777" w:rsidR="004D1E5D" w:rsidRPr="004D1E5D" w:rsidRDefault="004D1E5D" w:rsidP="004D1E5D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4D1E5D">
            <w:rPr>
              <w:rFonts w:cs="Times New Roman"/>
              <w:b/>
              <w:color w:val="000000"/>
              <w:sz w:val="18"/>
              <w:szCs w:val="18"/>
              <w:lang w:val="ro-RO"/>
            </w:rPr>
            <w:t>Fax: +4 0372 111 456</w:t>
          </w:r>
        </w:p>
        <w:p w14:paraId="62BFB857" w14:textId="180505FE" w:rsidR="004D1E5D" w:rsidRPr="004D1E5D" w:rsidRDefault="004D1E5D" w:rsidP="004D1E5D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4D1E5D">
            <w:rPr>
              <w:rFonts w:cs="Times New Roman"/>
              <w:b/>
              <w:color w:val="000000"/>
              <w:sz w:val="18"/>
              <w:szCs w:val="18"/>
              <w:lang w:val="ro-RO"/>
            </w:rPr>
            <w:t>www.</w:t>
          </w:r>
          <w:r w:rsidR="00E3195A">
            <w:rPr>
              <w:rFonts w:cs="Times New Roman"/>
              <w:b/>
              <w:color w:val="000000"/>
              <w:sz w:val="18"/>
              <w:szCs w:val="18"/>
              <w:lang w:val="ro-RO"/>
            </w:rPr>
            <w:t>mlpda</w:t>
          </w:r>
          <w:r w:rsidRPr="004D1E5D">
            <w:rPr>
              <w:rFonts w:cs="Times New Roman"/>
              <w:b/>
              <w:color w:val="000000"/>
              <w:sz w:val="18"/>
              <w:szCs w:val="18"/>
              <w:lang w:val="ro-RO"/>
            </w:rPr>
            <w:t>.ro</w:t>
          </w:r>
        </w:p>
        <w:p w14:paraId="700FDB5D" w14:textId="77777777" w:rsidR="004D1E5D" w:rsidRPr="004D1E5D" w:rsidRDefault="004D1E5D" w:rsidP="004D1E5D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4D1E5D">
            <w:rPr>
              <w:rFonts w:cs="Times New Roman"/>
              <w:b/>
              <w:color w:val="000000"/>
              <w:sz w:val="18"/>
              <w:szCs w:val="18"/>
              <w:lang w:val="ro-RO"/>
            </w:rPr>
            <w:t>www.ro-ua.net</w:t>
          </w:r>
        </w:p>
      </w:tc>
    </w:tr>
  </w:tbl>
  <w:p w14:paraId="07CF65AD" w14:textId="68A9D43D" w:rsidR="00796509" w:rsidRDefault="00796509" w:rsidP="009165F6">
    <w:pPr>
      <w:pStyle w:val="Header"/>
      <w:ind w:left="0"/>
    </w:pPr>
    <w:r w:rsidRPr="009165F6">
      <w:rPr>
        <w:rFonts w:ascii="Trebuchet MS" w:eastAsia="Calibri" w:hAnsi="Trebuchet MS" w:cs="Times New Roman"/>
        <w:noProof/>
      </w:rPr>
      <w:drawing>
        <wp:anchor distT="0" distB="0" distL="114300" distR="114300" simplePos="0" relativeHeight="251659264" behindDoc="1" locked="0" layoutInCell="1" allowOverlap="1" wp14:anchorId="221F83AE" wp14:editId="1E71F3E0">
          <wp:simplePos x="0" y="0"/>
          <wp:positionH relativeFrom="margin">
            <wp:align>left</wp:align>
          </wp:positionH>
          <wp:positionV relativeFrom="page">
            <wp:posOffset>495300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2C3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04DE0B" wp14:editId="2206295E">
              <wp:simplePos x="0" y="0"/>
              <wp:positionH relativeFrom="page">
                <wp:align>center</wp:align>
              </wp:positionH>
              <wp:positionV relativeFrom="page">
                <wp:posOffset>466725</wp:posOffset>
              </wp:positionV>
              <wp:extent cx="3362325" cy="71437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C9954" w14:textId="4DB5431A" w:rsidR="00796509" w:rsidRPr="004D1E5D" w:rsidRDefault="004D1E5D" w:rsidP="00462B28">
                          <w:pPr>
                            <w:pStyle w:val="Instituie"/>
                            <w:spacing w:after="0" w:line="24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Ministry of Public Works, Development and Administration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4D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6.75pt;width:264.75pt;height:56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lcIwIAAB8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" stroked="f">
              <v:textbox>
                <w:txbxContent>
                  <w:p w14:paraId="11DC9954" w14:textId="4DB5431A" w:rsidR="00796509" w:rsidRPr="004D1E5D" w:rsidRDefault="004D1E5D" w:rsidP="00462B28">
                    <w:pPr>
                      <w:pStyle w:val="Instituie"/>
                      <w:spacing w:after="0" w:line="24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Ministry of Public Works, Development and 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7D"/>
    <w:multiLevelType w:val="hybridMultilevel"/>
    <w:tmpl w:val="A2D65DD4"/>
    <w:lvl w:ilvl="0" w:tplc="87344702"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6A25"/>
    <w:multiLevelType w:val="hybridMultilevel"/>
    <w:tmpl w:val="E8C67850"/>
    <w:lvl w:ilvl="0" w:tplc="1DE4F656">
      <w:numFmt w:val="bullet"/>
      <w:lvlText w:val="-"/>
      <w:lvlJc w:val="left"/>
      <w:pPr>
        <w:ind w:left="2061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44BE6DD2"/>
    <w:multiLevelType w:val="hybridMultilevel"/>
    <w:tmpl w:val="34E45C14"/>
    <w:lvl w:ilvl="0" w:tplc="C67AC23E">
      <w:start w:val="1"/>
      <w:numFmt w:val="decimal"/>
      <w:lvlText w:val="%1)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45513"/>
    <w:multiLevelType w:val="hybridMultilevel"/>
    <w:tmpl w:val="285A7E72"/>
    <w:lvl w:ilvl="0" w:tplc="8BB0855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72116"/>
    <w:multiLevelType w:val="hybridMultilevel"/>
    <w:tmpl w:val="ECB8D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39D"/>
    <w:multiLevelType w:val="hybridMultilevel"/>
    <w:tmpl w:val="2A8A4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21E73"/>
    <w:rsid w:val="00025F21"/>
    <w:rsid w:val="0002637D"/>
    <w:rsid w:val="000265DD"/>
    <w:rsid w:val="000324EE"/>
    <w:rsid w:val="000328B1"/>
    <w:rsid w:val="00040701"/>
    <w:rsid w:val="0005624D"/>
    <w:rsid w:val="000837B5"/>
    <w:rsid w:val="00085AA0"/>
    <w:rsid w:val="00092E7F"/>
    <w:rsid w:val="00097EEA"/>
    <w:rsid w:val="000C09C1"/>
    <w:rsid w:val="000F60F6"/>
    <w:rsid w:val="00100F36"/>
    <w:rsid w:val="00107B0B"/>
    <w:rsid w:val="00111335"/>
    <w:rsid w:val="00113B6E"/>
    <w:rsid w:val="00125066"/>
    <w:rsid w:val="001257D8"/>
    <w:rsid w:val="00133B2E"/>
    <w:rsid w:val="0014569D"/>
    <w:rsid w:val="001865B9"/>
    <w:rsid w:val="0019683D"/>
    <w:rsid w:val="001A38C4"/>
    <w:rsid w:val="001A4C38"/>
    <w:rsid w:val="001C1903"/>
    <w:rsid w:val="001D3D68"/>
    <w:rsid w:val="001E4E12"/>
    <w:rsid w:val="0025575F"/>
    <w:rsid w:val="00263916"/>
    <w:rsid w:val="00277CA3"/>
    <w:rsid w:val="002953A2"/>
    <w:rsid w:val="002A2E7C"/>
    <w:rsid w:val="002A4E83"/>
    <w:rsid w:val="002A52F0"/>
    <w:rsid w:val="002A5742"/>
    <w:rsid w:val="002E2D1B"/>
    <w:rsid w:val="002F66BA"/>
    <w:rsid w:val="00302050"/>
    <w:rsid w:val="00306B8C"/>
    <w:rsid w:val="00321211"/>
    <w:rsid w:val="00333A30"/>
    <w:rsid w:val="00343337"/>
    <w:rsid w:val="00352810"/>
    <w:rsid w:val="00395EDA"/>
    <w:rsid w:val="003A22C5"/>
    <w:rsid w:val="003A4449"/>
    <w:rsid w:val="003A4AA9"/>
    <w:rsid w:val="003A6877"/>
    <w:rsid w:val="003B6D67"/>
    <w:rsid w:val="003C689C"/>
    <w:rsid w:val="003D4FB9"/>
    <w:rsid w:val="003D6C64"/>
    <w:rsid w:val="003F7698"/>
    <w:rsid w:val="004034CE"/>
    <w:rsid w:val="00412CE4"/>
    <w:rsid w:val="0041476E"/>
    <w:rsid w:val="00432438"/>
    <w:rsid w:val="0044432F"/>
    <w:rsid w:val="00447193"/>
    <w:rsid w:val="0044780D"/>
    <w:rsid w:val="00462B28"/>
    <w:rsid w:val="00467C17"/>
    <w:rsid w:val="00470EA8"/>
    <w:rsid w:val="00493AD5"/>
    <w:rsid w:val="004C1A43"/>
    <w:rsid w:val="004C37EB"/>
    <w:rsid w:val="004D1214"/>
    <w:rsid w:val="004D1E5D"/>
    <w:rsid w:val="004D40FD"/>
    <w:rsid w:val="004D50C9"/>
    <w:rsid w:val="00501772"/>
    <w:rsid w:val="00526EE6"/>
    <w:rsid w:val="0054065B"/>
    <w:rsid w:val="00542C56"/>
    <w:rsid w:val="0054648F"/>
    <w:rsid w:val="00560C88"/>
    <w:rsid w:val="00573440"/>
    <w:rsid w:val="00573BE8"/>
    <w:rsid w:val="0058337F"/>
    <w:rsid w:val="00596ED0"/>
    <w:rsid w:val="005B52DA"/>
    <w:rsid w:val="005B62C3"/>
    <w:rsid w:val="005B7A1F"/>
    <w:rsid w:val="005C12ED"/>
    <w:rsid w:val="005D2848"/>
    <w:rsid w:val="005E0B3B"/>
    <w:rsid w:val="005E6FFA"/>
    <w:rsid w:val="00634C88"/>
    <w:rsid w:val="00640591"/>
    <w:rsid w:val="00687998"/>
    <w:rsid w:val="006A5F4E"/>
    <w:rsid w:val="006B0E10"/>
    <w:rsid w:val="006B3363"/>
    <w:rsid w:val="006B4F9D"/>
    <w:rsid w:val="006C5E9A"/>
    <w:rsid w:val="006D1477"/>
    <w:rsid w:val="006E15EC"/>
    <w:rsid w:val="006E7532"/>
    <w:rsid w:val="006F16A2"/>
    <w:rsid w:val="006F5533"/>
    <w:rsid w:val="006F6525"/>
    <w:rsid w:val="00710903"/>
    <w:rsid w:val="007167EE"/>
    <w:rsid w:val="00717A10"/>
    <w:rsid w:val="00722443"/>
    <w:rsid w:val="00722BEC"/>
    <w:rsid w:val="00761B4D"/>
    <w:rsid w:val="007630FA"/>
    <w:rsid w:val="00766E0E"/>
    <w:rsid w:val="00776F6E"/>
    <w:rsid w:val="00780298"/>
    <w:rsid w:val="00794D14"/>
    <w:rsid w:val="00796509"/>
    <w:rsid w:val="007A030C"/>
    <w:rsid w:val="007B37DC"/>
    <w:rsid w:val="007D2449"/>
    <w:rsid w:val="007E1C02"/>
    <w:rsid w:val="007E1D6A"/>
    <w:rsid w:val="00810166"/>
    <w:rsid w:val="0081331D"/>
    <w:rsid w:val="00843C28"/>
    <w:rsid w:val="0084721F"/>
    <w:rsid w:val="0085260F"/>
    <w:rsid w:val="00864BE3"/>
    <w:rsid w:val="00874D96"/>
    <w:rsid w:val="00885D7D"/>
    <w:rsid w:val="00891BB0"/>
    <w:rsid w:val="008A2AC0"/>
    <w:rsid w:val="008A79D6"/>
    <w:rsid w:val="008C761C"/>
    <w:rsid w:val="008C7FBE"/>
    <w:rsid w:val="008E035E"/>
    <w:rsid w:val="008E25DB"/>
    <w:rsid w:val="008E5EFC"/>
    <w:rsid w:val="00911EB2"/>
    <w:rsid w:val="009165F6"/>
    <w:rsid w:val="00917F3D"/>
    <w:rsid w:val="009258CA"/>
    <w:rsid w:val="0093076E"/>
    <w:rsid w:val="00941514"/>
    <w:rsid w:val="00946EB1"/>
    <w:rsid w:val="009722C8"/>
    <w:rsid w:val="00972D57"/>
    <w:rsid w:val="00986EDF"/>
    <w:rsid w:val="00991587"/>
    <w:rsid w:val="009A57D4"/>
    <w:rsid w:val="009C3091"/>
    <w:rsid w:val="009D7F65"/>
    <w:rsid w:val="009E4728"/>
    <w:rsid w:val="009E5155"/>
    <w:rsid w:val="009E5BDB"/>
    <w:rsid w:val="009F0596"/>
    <w:rsid w:val="009F3AE9"/>
    <w:rsid w:val="00A134E7"/>
    <w:rsid w:val="00A2682F"/>
    <w:rsid w:val="00A276E8"/>
    <w:rsid w:val="00A45148"/>
    <w:rsid w:val="00A52D56"/>
    <w:rsid w:val="00A702C8"/>
    <w:rsid w:val="00A744DA"/>
    <w:rsid w:val="00AB7402"/>
    <w:rsid w:val="00AE26B4"/>
    <w:rsid w:val="00AE4F43"/>
    <w:rsid w:val="00AE5C60"/>
    <w:rsid w:val="00B06856"/>
    <w:rsid w:val="00B13BB4"/>
    <w:rsid w:val="00B16725"/>
    <w:rsid w:val="00B32774"/>
    <w:rsid w:val="00B33B00"/>
    <w:rsid w:val="00B6368C"/>
    <w:rsid w:val="00B67C45"/>
    <w:rsid w:val="00B701DA"/>
    <w:rsid w:val="00B73F5D"/>
    <w:rsid w:val="00B907C1"/>
    <w:rsid w:val="00BA3F42"/>
    <w:rsid w:val="00BA57F1"/>
    <w:rsid w:val="00BA684C"/>
    <w:rsid w:val="00BE121B"/>
    <w:rsid w:val="00BE4320"/>
    <w:rsid w:val="00BF0689"/>
    <w:rsid w:val="00C05F49"/>
    <w:rsid w:val="00C0648F"/>
    <w:rsid w:val="00C07F81"/>
    <w:rsid w:val="00C121C3"/>
    <w:rsid w:val="00C1487E"/>
    <w:rsid w:val="00C20AD6"/>
    <w:rsid w:val="00C20EF1"/>
    <w:rsid w:val="00C256D9"/>
    <w:rsid w:val="00C358BA"/>
    <w:rsid w:val="00C47EDF"/>
    <w:rsid w:val="00C56485"/>
    <w:rsid w:val="00C9359A"/>
    <w:rsid w:val="00CA0095"/>
    <w:rsid w:val="00CC10B4"/>
    <w:rsid w:val="00CD0C6C"/>
    <w:rsid w:val="00CD0F06"/>
    <w:rsid w:val="00CD5B3B"/>
    <w:rsid w:val="00D06E9C"/>
    <w:rsid w:val="00D3658E"/>
    <w:rsid w:val="00D556FE"/>
    <w:rsid w:val="00D63C99"/>
    <w:rsid w:val="00D74CB2"/>
    <w:rsid w:val="00D77C78"/>
    <w:rsid w:val="00D90552"/>
    <w:rsid w:val="00D91AD8"/>
    <w:rsid w:val="00D92489"/>
    <w:rsid w:val="00D9646A"/>
    <w:rsid w:val="00DB0113"/>
    <w:rsid w:val="00DB3860"/>
    <w:rsid w:val="00DB4B9B"/>
    <w:rsid w:val="00DC2037"/>
    <w:rsid w:val="00DC283A"/>
    <w:rsid w:val="00DD246D"/>
    <w:rsid w:val="00DF6F10"/>
    <w:rsid w:val="00E05AAD"/>
    <w:rsid w:val="00E20A0A"/>
    <w:rsid w:val="00E2149D"/>
    <w:rsid w:val="00E25569"/>
    <w:rsid w:val="00E27C17"/>
    <w:rsid w:val="00E3195A"/>
    <w:rsid w:val="00E562FC"/>
    <w:rsid w:val="00E568E2"/>
    <w:rsid w:val="00E56C0C"/>
    <w:rsid w:val="00E6329A"/>
    <w:rsid w:val="00E851BD"/>
    <w:rsid w:val="00EA054E"/>
    <w:rsid w:val="00EB11C0"/>
    <w:rsid w:val="00EB1F9A"/>
    <w:rsid w:val="00EB7A3C"/>
    <w:rsid w:val="00F02486"/>
    <w:rsid w:val="00F05A1A"/>
    <w:rsid w:val="00F17C99"/>
    <w:rsid w:val="00F23CEA"/>
    <w:rsid w:val="00F34368"/>
    <w:rsid w:val="00F432B1"/>
    <w:rsid w:val="00F56863"/>
    <w:rsid w:val="00F6005A"/>
    <w:rsid w:val="00F6382C"/>
    <w:rsid w:val="00F65448"/>
    <w:rsid w:val="00F71807"/>
    <w:rsid w:val="00F95B48"/>
    <w:rsid w:val="00F971C5"/>
    <w:rsid w:val="00F976D9"/>
    <w:rsid w:val="00FB0D28"/>
    <w:rsid w:val="00FB1D04"/>
    <w:rsid w:val="00FB4A9C"/>
    <w:rsid w:val="00FB6D27"/>
    <w:rsid w:val="00FC0F5B"/>
    <w:rsid w:val="00FC4284"/>
    <w:rsid w:val="00FC65FC"/>
    <w:rsid w:val="00FE2F2C"/>
    <w:rsid w:val="00FE5E83"/>
    <w:rsid w:val="00FE6B6B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A1976"/>
  <w15:docId w15:val="{35A818F1-6885-451F-B6E1-AB34DAA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3F5D"/>
    <w:pPr>
      <w:ind w:left="720"/>
    </w:pPr>
  </w:style>
  <w:style w:type="character" w:styleId="Hyperlink">
    <w:name w:val="Hyperlink"/>
    <w:basedOn w:val="DefaultParagraphFont"/>
    <w:uiPriority w:val="99"/>
    <w:unhideWhenUsed/>
    <w:rsid w:val="00810166"/>
    <w:rPr>
      <w:color w:val="0000FF" w:themeColor="hyperlink"/>
      <w:u w:val="single"/>
    </w:rPr>
  </w:style>
  <w:style w:type="paragraph" w:styleId="BodyText">
    <w:name w:val="Body Text"/>
    <w:aliases w:val="block style,Body,Standard paragraph,b"/>
    <w:basedOn w:val="Normal"/>
    <w:link w:val="BodyTextChar"/>
    <w:rsid w:val="008A79D6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rsid w:val="008A79D6"/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2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83A"/>
    <w:rPr>
      <w:rFonts w:ascii="Trebuchet MS" w:hAnsi="Trebuchet MS" w:cs="Trebuchet MS"/>
      <w:sz w:val="20"/>
      <w:szCs w:val="20"/>
    </w:rPr>
  </w:style>
  <w:style w:type="paragraph" w:customStyle="1" w:styleId="Instituie">
    <w:name w:val="Instituție"/>
    <w:basedOn w:val="Normal"/>
    <w:link w:val="InstituieChar"/>
    <w:qFormat/>
    <w:rsid w:val="009165F6"/>
    <w:pPr>
      <w:spacing w:after="160" w:line="259" w:lineRule="auto"/>
      <w:ind w:left="0"/>
      <w:jc w:val="left"/>
    </w:pPr>
    <w:rPr>
      <w:rFonts w:ascii="Trajan Pro" w:eastAsiaTheme="minorHAnsi" w:hAnsi="Trajan Pro" w:cstheme="minorBidi"/>
      <w:sz w:val="32"/>
      <w:szCs w:val="32"/>
      <w:lang w:val="ro-RO"/>
    </w:rPr>
  </w:style>
  <w:style w:type="character" w:customStyle="1" w:styleId="InstituieChar">
    <w:name w:val="Instituție Char"/>
    <w:basedOn w:val="DefaultParagraphFont"/>
    <w:link w:val="Instituie"/>
    <w:rsid w:val="009165F6"/>
    <w:rPr>
      <w:rFonts w:ascii="Trajan Pro" w:eastAsiaTheme="minorHAnsi" w:hAnsi="Trajan Pro" w:cstheme="minorBidi"/>
      <w:sz w:val="32"/>
      <w:szCs w:val="32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7E1D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D1E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0E1D-2423-4F74-B4AA-39A38CAD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Daniela Surdeanu</cp:lastModifiedBy>
  <cp:revision>5</cp:revision>
  <cp:lastPrinted>2014-07-23T10:45:00Z</cp:lastPrinted>
  <dcterms:created xsi:type="dcterms:W3CDTF">2020-07-08T06:56:00Z</dcterms:created>
  <dcterms:modified xsi:type="dcterms:W3CDTF">2020-07-08T07:00:00Z</dcterms:modified>
</cp:coreProperties>
</file>